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B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rPr>
        <w:t>2025年扬州市邗江区面向社会认定初级中学、小学、幼儿园教师资格公告</w:t>
      </w:r>
      <w:bookmarkEnd w:id="0"/>
    </w:p>
    <w:p w14:paraId="6B61BD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40" w:lineRule="exact"/>
        <w:ind w:left="0" w:right="0" w:firstLine="0"/>
        <w:jc w:val="center"/>
        <w:textAlignment w:val="auto"/>
        <w:rPr>
          <w:rFonts w:hint="eastAsia" w:ascii="Microsoft YaHei UI" w:hAnsi="Microsoft YaHei UI" w:eastAsia="Microsoft YaHei UI" w:cs="Microsoft YaHei UI"/>
          <w:i w:val="0"/>
          <w:iCs w:val="0"/>
          <w:caps w:val="0"/>
          <w:spacing w:val="8"/>
          <w:kern w:val="0"/>
          <w:sz w:val="22"/>
          <w:szCs w:val="22"/>
          <w:u w:val="none"/>
          <w:shd w:val="clear" w:fill="FFFFFF"/>
          <w:lang w:val="en-US" w:eastAsia="zh-CN" w:bidi="ar"/>
        </w:rPr>
      </w:pPr>
    </w:p>
    <w:p w14:paraId="23E8E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rPr>
          <w:rFonts w:hint="eastAsia" w:ascii="Microsoft YaHei UI" w:hAnsi="Microsoft YaHei UI" w:eastAsia="Microsoft YaHei UI" w:cs="Microsoft YaHei UI"/>
          <w:i w:val="0"/>
          <w:iCs w:val="0"/>
          <w:caps w:val="0"/>
          <w:color w:val="000000"/>
          <w:spacing w:val="8"/>
          <w:sz w:val="24"/>
          <w:szCs w:val="24"/>
          <w:shd w:val="clear" w:fill="FFFFFF"/>
        </w:rPr>
      </w:pPr>
    </w:p>
    <w:p w14:paraId="2539B4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根据《教师法》《教师资格条例》《〈教师资格条例〉实施办法》等精神，现将2025年扬州市邗江区面向社会认定初级中学、小学、幼儿园教师资格工作有关事项公告如下。</w:t>
      </w:r>
    </w:p>
    <w:p w14:paraId="16380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一、认定对象范围</w:t>
      </w:r>
    </w:p>
    <w:p w14:paraId="009907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根据国家和省有关规定，邗江区教育局受理初级中学教师资格、小学教师资格和幼儿园教师资格。同一申请人在同一年内只能申请一种教师资格。</w:t>
      </w:r>
    </w:p>
    <w:p w14:paraId="077CF8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符合以下任意一项条件的中国公民，属于我区认定受理范围：</w:t>
      </w:r>
    </w:p>
    <w:p w14:paraId="5960A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1.具有我区户籍（持居民户口簿）；</w:t>
      </w:r>
    </w:p>
    <w:p w14:paraId="3A1E5D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2.在我区居住，并持有我区有效居住证的人员（居住证受理证明不予认可）；</w:t>
      </w:r>
    </w:p>
    <w:p w14:paraId="2F5A1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3.在扬高校全日制就读的2025届毕业生、已取得合格学历的全日制在读研究生和专升本学生；</w:t>
      </w:r>
    </w:p>
    <w:p w14:paraId="6CB0BD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特别提醒</w:t>
      </w:r>
      <w:r>
        <w:rPr>
          <w:rFonts w:hint="default" w:ascii="Helvetica" w:hAnsi="Helvetica" w:eastAsia="Helvetica" w:cs="Helvetica"/>
          <w:i w:val="0"/>
          <w:iCs w:val="0"/>
          <w:caps w:val="0"/>
          <w:color w:val="212529"/>
          <w:spacing w:val="0"/>
          <w:sz w:val="24"/>
          <w:szCs w:val="24"/>
          <w:bdr w:val="none" w:color="auto" w:sz="0" w:space="0"/>
          <w:shd w:val="clear" w:fill="FFFFFF"/>
        </w:rPr>
        <w:t>：扬州大学2025应届全日制</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师范类</w:t>
      </w:r>
      <w:r>
        <w:rPr>
          <w:rFonts w:hint="default" w:ascii="Helvetica" w:hAnsi="Helvetica" w:eastAsia="Helvetica" w:cs="Helvetica"/>
          <w:i w:val="0"/>
          <w:iCs w:val="0"/>
          <w:caps w:val="0"/>
          <w:color w:val="212529"/>
          <w:spacing w:val="0"/>
          <w:sz w:val="24"/>
          <w:szCs w:val="24"/>
          <w:bdr w:val="none" w:color="auto" w:sz="0" w:space="0"/>
          <w:shd w:val="clear" w:fill="FFFFFF"/>
        </w:rPr>
        <w:t>本科毕业生和</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全日制教育硕士</w:t>
      </w:r>
      <w:r>
        <w:rPr>
          <w:rFonts w:hint="default" w:ascii="Helvetica" w:hAnsi="Helvetica" w:eastAsia="Helvetica" w:cs="Helvetica"/>
          <w:i w:val="0"/>
          <w:iCs w:val="0"/>
          <w:caps w:val="0"/>
          <w:color w:val="212529"/>
          <w:spacing w:val="0"/>
          <w:sz w:val="24"/>
          <w:szCs w:val="24"/>
          <w:bdr w:val="none" w:color="auto" w:sz="0" w:space="0"/>
          <w:shd w:val="clear" w:fill="FFFFFF"/>
        </w:rPr>
        <w:t>申请认定初中及以下教师资格在邗江区教育局受理认定；</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在扬高校2025应届全日制非师范类毕业生、在读研究生、专升本学生申请认定初中教师资格在邗江区教育局受理认定</w:t>
      </w:r>
      <w:r>
        <w:rPr>
          <w:rFonts w:hint="default" w:ascii="Helvetica" w:hAnsi="Helvetica" w:eastAsia="Helvetica" w:cs="Helvetica"/>
          <w:i w:val="0"/>
          <w:iCs w:val="0"/>
          <w:caps w:val="0"/>
          <w:color w:val="212529"/>
          <w:spacing w:val="0"/>
          <w:sz w:val="24"/>
          <w:szCs w:val="24"/>
          <w:bdr w:val="none" w:color="auto" w:sz="0" w:space="0"/>
          <w:shd w:val="clear" w:fill="FFFFFF"/>
        </w:rPr>
        <w:t>，申请小学、幼儿园教师资格在广陵区教育体育局受理认定。</w:t>
      </w:r>
    </w:p>
    <w:p w14:paraId="50A0D2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4.驻我区部队现役军人或武警；</w:t>
      </w:r>
    </w:p>
    <w:p w14:paraId="597F2E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5.持有我区有效的港澳台居民居住证的港澳台居民或在我区参加中小学教师资格考试合格的港澳台居民。</w:t>
      </w:r>
    </w:p>
    <w:p w14:paraId="06895E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特别提醒：工作地在我区而户籍所在地、居住地不在我区的不能在我区认定。</w:t>
      </w:r>
    </w:p>
    <w:p w14:paraId="0689F6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二、认定基本条件</w:t>
      </w:r>
    </w:p>
    <w:p w14:paraId="30D85B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在我区申请教师资格认定，应具备以下基本条件：</w:t>
      </w:r>
    </w:p>
    <w:p w14:paraId="21904C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一）遵守宪法和法律，热爱教育事业，具有良好的思想品德。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高检发〔2020〕14号），申请人员经认定机构查询有性侵违法犯罪信息的，不予认定教师资格。我区认定机构将对申请人的违法犯罪情况进行核查，核查结果作为对申请人思想品德考核的依据，认定机构将视违法犯罪具体情节作出是否认定教师资格的结论。</w:t>
      </w:r>
    </w:p>
    <w:p w14:paraId="72DBFA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二）具有良好的身体素质和心理素质，能适应教育教学工作的需要。无传染性疾病，无精神病史，达到江苏省教师资格认定体检合格标准，在教师资格认定机构指定的医院体检合格。体检标准和操作规程按照《省教育厅关于做好教师资格认定体检工作的通知》（苏教师〔2002〕59号）、《省教育厅关于申请教师资格认定人员体检取消乙肝项目检测的通知》（苏教人〔2010〕14号）和《教育部教师资格认定指导中心关于调整申请认定幼儿园教师资格人员体检标准的通知》（教资字〔2010〕15号）执行。</w:t>
      </w:r>
    </w:p>
    <w:p w14:paraId="35C1BD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（三）符合《教师法》规定的学历要求</w:t>
      </w:r>
    </w:p>
    <w:p w14:paraId="716123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申请认定幼儿园、小学、初中教师资格的，应当具备大学专科毕业及以上学历（其中具有中等幼儿师范学校或中等师范学校学历的师范生可申请认定与其所学学段相一致的幼儿园或小学教师资格）；</w:t>
      </w:r>
    </w:p>
    <w:p w14:paraId="291F6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“结业”“肄业”均不符合教师资格认定的学历要求。</w:t>
      </w:r>
    </w:p>
    <w:p w14:paraId="31022C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四）普通话水平应达到国家语言文字工作委员会颁布的《普通话水平测试等级标准》二级乙等以上标准，其中语文教师、幼儿园教师和担任对外汉语教学的教师应达到二级甲等以上标准；语音教师和播音、主持、影视剧表演等专业教师应当达到一级乙等以上水平。</w:t>
      </w:r>
    </w:p>
    <w:p w14:paraId="63DD64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五）纳入免试认定改革范围的教育类研究生和师范生，可凭有效期内的《师范生教师职业能力证书》，申请认定相应任教学段和任教学科的教师资格。2014年及之前入学的师范生已直接认定过教师资格的，不能再直接认定第二种教师资格。</w:t>
      </w:r>
    </w:p>
    <w:p w14:paraId="5FE039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三、认定工作安排</w:t>
      </w:r>
    </w:p>
    <w:p w14:paraId="0836B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（一）网上申报</w:t>
      </w:r>
    </w:p>
    <w:p w14:paraId="4E2417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1.申报时间</w:t>
      </w:r>
    </w:p>
    <w:p w14:paraId="193286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2025年我区中小学教师资格认定分三次开展报名申请。</w:t>
      </w:r>
    </w:p>
    <w:p w14:paraId="7AE4EB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第一次网上报名时间为4月21日至4月30日17时；</w:t>
      </w:r>
    </w:p>
    <w:p w14:paraId="738F36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第二次网上报名时间为6月9日至6月23日17时；</w:t>
      </w:r>
    </w:p>
    <w:p w14:paraId="6741F2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第三次网上报名时间为10月13日至10月24日17时（第二次、第三次认定具体安排另行公告）。</w:t>
      </w:r>
    </w:p>
    <w:p w14:paraId="6E815E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参加免试认定改革的2025届教育类研究生和师范生可从6月起，凭《师范生教师职业能力证书》进行网上报名。</w:t>
      </w:r>
    </w:p>
    <w:p w14:paraId="20D09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2.申报网址</w:t>
      </w:r>
    </w:p>
    <w:p w14:paraId="78285C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符合申请条件的申请人可在中国教师资格网（www.jszg.edu.cn）“网上办事”栏目下“教师资格认定”服务入口点击“在线办理”进行账号注册，完善个人信息，并在我区报名时段内登录报名。</w:t>
      </w:r>
    </w:p>
    <w:p w14:paraId="67E0D7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申请人应选择正确的考试类型进行认定，取得《中小学教师资格考试合格证明》的申请人选择“国家统一考试”；取得《师范生教师职业能力证书》的申请人选择“免试认定改革人员”。具体操作请仔细阅读“咨询服务”栏目下的“操作手册”。</w:t>
      </w:r>
    </w:p>
    <w:p w14:paraId="6C64E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申请人在网报过程中，应仔细阅读《个人承诺书》并按网报系统提示扫码签字，确保签名清晰、完整、准确，否则不能认定。</w:t>
      </w:r>
    </w:p>
    <w:p w14:paraId="41E2D6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申请人按照认定受理权限和范围选择合适的认定机构，其中，扬州大学2025届全日制师范类本科生和全日制教育硕士认定初中及以下教师资格应选择</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“扬州大学师范生认定初中及以下”</w:t>
      </w:r>
      <w:r>
        <w:rPr>
          <w:rFonts w:hint="default" w:ascii="Helvetica" w:hAnsi="Helvetica" w:eastAsia="Helvetica" w:cs="Helvetica"/>
          <w:i w:val="0"/>
          <w:iCs w:val="0"/>
          <w:caps w:val="0"/>
          <w:color w:val="212529"/>
          <w:spacing w:val="0"/>
          <w:sz w:val="24"/>
          <w:szCs w:val="24"/>
          <w:bdr w:val="none" w:color="auto" w:sz="0" w:space="0"/>
          <w:shd w:val="clear" w:fill="FFFFFF"/>
        </w:rPr>
        <w:t>为认定机构和确认点；扬州职业大学2025届全日制师范类毕业生应选择</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“扬州市职业大学教务处”</w:t>
      </w:r>
      <w:r>
        <w:rPr>
          <w:rFonts w:hint="default" w:ascii="Helvetica" w:hAnsi="Helvetica" w:eastAsia="Helvetica" w:cs="Helvetica"/>
          <w:i w:val="0"/>
          <w:iCs w:val="0"/>
          <w:caps w:val="0"/>
          <w:color w:val="212529"/>
          <w:spacing w:val="0"/>
          <w:sz w:val="24"/>
          <w:szCs w:val="24"/>
          <w:bdr w:val="none" w:color="auto" w:sz="0" w:space="0"/>
          <w:shd w:val="clear" w:fill="FFFFFF"/>
        </w:rPr>
        <w:t>为认定机构和确认点；其他人员选择</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“邗江区政务服务中心教师资格认定窗口”</w:t>
      </w:r>
      <w:r>
        <w:rPr>
          <w:rFonts w:hint="default" w:ascii="Helvetica" w:hAnsi="Helvetica" w:eastAsia="Helvetica" w:cs="Helvetica"/>
          <w:i w:val="0"/>
          <w:iCs w:val="0"/>
          <w:caps w:val="0"/>
          <w:color w:val="212529"/>
          <w:spacing w:val="0"/>
          <w:sz w:val="24"/>
          <w:szCs w:val="24"/>
          <w:bdr w:val="none" w:color="auto" w:sz="0" w:space="0"/>
          <w:shd w:val="clear" w:fill="FFFFFF"/>
        </w:rPr>
        <w:t>为认定机构和确认点。</w:t>
      </w:r>
    </w:p>
    <w:p w14:paraId="07ECED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提醒：完成网上报名后，保存好报名号，现场确认、体检均需提供报名号核对信息。</w:t>
      </w:r>
    </w:p>
    <w:p w14:paraId="7570F9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（二)体检、现场确认</w:t>
      </w:r>
    </w:p>
    <w:p w14:paraId="33FC1F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1.第一次认定的现场确认</w:t>
      </w:r>
    </w:p>
    <w:p w14:paraId="094E7C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选择“</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邗江区政务服务中心教师资格认定窗口</w:t>
      </w:r>
      <w:r>
        <w:rPr>
          <w:rFonts w:hint="default" w:ascii="Helvetica" w:hAnsi="Helvetica" w:eastAsia="Helvetica" w:cs="Helvetica"/>
          <w:i w:val="0"/>
          <w:iCs w:val="0"/>
          <w:caps w:val="0"/>
          <w:color w:val="212529"/>
          <w:spacing w:val="0"/>
          <w:sz w:val="24"/>
          <w:szCs w:val="24"/>
          <w:bdr w:val="none" w:color="auto" w:sz="0" w:space="0"/>
          <w:shd w:val="clear" w:fill="FFFFFF"/>
        </w:rPr>
        <w:t>”为确认点的申请人需要提供材料进行现场审核的，请于</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5月12日—16日（上午8:30-11:45，下午13:45-17:00）</w:t>
      </w:r>
      <w:r>
        <w:rPr>
          <w:rFonts w:hint="default" w:ascii="Helvetica" w:hAnsi="Helvetica" w:eastAsia="Helvetica" w:cs="Helvetica"/>
          <w:i w:val="0"/>
          <w:iCs w:val="0"/>
          <w:caps w:val="0"/>
          <w:color w:val="212529"/>
          <w:spacing w:val="0"/>
          <w:sz w:val="24"/>
          <w:szCs w:val="24"/>
          <w:bdr w:val="none" w:color="auto" w:sz="0" w:space="0"/>
          <w:shd w:val="clear" w:fill="FFFFFF"/>
        </w:rPr>
        <w:t>到扬州市邗江区政务服务中心三楼329-332教师资格认定窗口（邗江区国展路28号恒通AI科创大厦，现场确认期间联系电话：0514-87896552）进行现场确认。为避免人群聚集，现场确认全部采用预约办理制。申请人用微信扫描下方现场确认预约码，并填写相关信息确认预约时间，请在预约时间内进入政务大厅有序办理。</w:t>
      </w:r>
    </w:p>
    <w:p w14:paraId="1DB11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ind w:left="0" w:firstLine="0"/>
        <w:jc w:val="center"/>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333333"/>
          <w:spacing w:val="0"/>
          <w:u w:val="none"/>
          <w:bdr w:val="none" w:color="auto" w:sz="0" w:space="0"/>
          <w:shd w:val="clear" w:fill="FFFFFF"/>
        </w:rPr>
        <w:drawing>
          <wp:inline distT="0" distB="0" distL="114300" distR="114300">
            <wp:extent cx="2819400" cy="4324350"/>
            <wp:effectExtent l="0" t="0" r="0" b="0"/>
            <wp:docPr id="1" name="图片 1" descr="174419116604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191166041.jpg"/>
                    <pic:cNvPicPr>
                      <a:picLocks noChangeAspect="1"/>
                    </pic:cNvPicPr>
                  </pic:nvPicPr>
                  <pic:blipFill>
                    <a:blip r:embed="rId5"/>
                    <a:stretch>
                      <a:fillRect/>
                    </a:stretch>
                  </pic:blipFill>
                  <pic:spPr>
                    <a:xfrm>
                      <a:off x="0" y="0"/>
                      <a:ext cx="2819400" cy="4324350"/>
                    </a:xfrm>
                    <a:prstGeom prst="rect">
                      <a:avLst/>
                    </a:prstGeom>
                    <a:noFill/>
                    <a:ln w="9525">
                      <a:noFill/>
                    </a:ln>
                  </pic:spPr>
                </pic:pic>
              </a:graphicData>
            </a:graphic>
          </wp:inline>
        </w:drawing>
      </w:r>
    </w:p>
    <w:p w14:paraId="2C3564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2.第一次认定的体检</w:t>
      </w:r>
    </w:p>
    <w:p w14:paraId="74F1BB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第一次认定现场确认通过人员需参加体检，第一次认定体检的名单将于2025年5月21日前发布在邗江区人民政府网站及邗江教育发布微信公众号（教师资格体检须知与名单一并发布），2025年扬州市邗江区初中、小学和幼儿园教师资格体检指定医院为扬州大学附属医院西区医院健康管理中心（住院楼二楼）（邗江中路368号，公交车66 路20路73路36路38路16路86路可达）。</w:t>
      </w:r>
    </w:p>
    <w:p w14:paraId="6F363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第一次教资认定体检接待时间：2025年5月22日至25日，体检咨询电话：0514-82099899。</w:t>
      </w:r>
    </w:p>
    <w:p w14:paraId="4C1FAE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体检结果将在体检结束2周内公布在扬州市邗江区教育局政府信息公开平台（网址http://www.hj.gov.cn/zfxxgk/bmzfxxgk/jyj/fdzdgknr/tzgg/index.html）法定主动公开内容——“通知公告”栏（微信公众号“邗江教育发布”同步发布）。</w:t>
      </w:r>
    </w:p>
    <w:p w14:paraId="614A6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3.第二次认定的体检和现场确认具体安排，将于2025年6月2日前发布公告；第三次认定的体检和现场确认具体安排，将于2025年9月30日前发布公告，请各位申请人关注扬州市邗江区教育局政府信息公开平台“公告公示”栏或“邗江教育发布”微信公众号。</w:t>
      </w:r>
    </w:p>
    <w:p w14:paraId="13E47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（三）证书领取</w:t>
      </w:r>
    </w:p>
    <w:p w14:paraId="64E502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体检结果公布后，认定机构将依据审核情况做出认定结论，并为符合认定条件的申请人制发教师资格证书，证书的发放时间将在扬州市邗江区教育局政府信息公开平台公布。</w:t>
      </w:r>
    </w:p>
    <w:p w14:paraId="221BF5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已验证学历的申请人，教师资格证书将由邮政部门通过EMS邮寄（到付）至申请人在中国教师资格网登记的通讯地址，请确保收件地址、邮编和联系电话正确无误，如因申请人填写错误，造成投递失败，一切后果由申请人本人承担。邮政联系人：刘经理 0514-89991299；联系时间：周一至周五上午9:00-11:00、下午14:00-16:30。</w:t>
      </w:r>
    </w:p>
    <w:p w14:paraId="084410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四、现场确认准备材料</w:t>
      </w:r>
    </w:p>
    <w:p w14:paraId="4DC831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（一）有效期内的居民身份证；</w:t>
      </w:r>
    </w:p>
    <w:p w14:paraId="4D997A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（二）户籍信息或居住证等（只需提供以下一项）</w:t>
      </w:r>
    </w:p>
    <w:p w14:paraId="0A293F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1.户籍所在地为扬州市邗江区的，需提供申请人《居民户口簿》（包括首页与个人页）；集体户口的，需提供集体户口簿中本人户籍页；</w:t>
      </w:r>
    </w:p>
    <w:p w14:paraId="1F230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2.在扬州市邗江区居住的，需提供我区公安机关签发的有效期内居住证（居住证受理证明不予认可）；</w:t>
      </w:r>
    </w:p>
    <w:p w14:paraId="5AAEDA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3.在全日制就读高校所在地申请的在读学生，应提供注册信息完整的学生证。2025届毕业生如未能通过在线学籍核验，需提供“应届毕业生就业推荐表” 或就读学校学籍管理部门（如教务处、学生处、研究生院等)出具的学籍证明（不能由二级学院等教学管理部门开具）；</w:t>
      </w:r>
    </w:p>
    <w:p w14:paraId="599107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4.驻扬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14:paraId="5F1D3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5.在我区居住的港澳台居民，应提供我区公安机关签发的港澳台居民居住证；在我区参加中小学教师资格考试合格的港澳台居民，应提供港澳台居住证或港澳居民来往内地通行证、五年有效期台湾居民来往大陆通行证。</w:t>
      </w:r>
    </w:p>
    <w:p w14:paraId="10CA7A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三）学历证书。学历信息经网报系统比对成功的无需提交。在审核材料过程中，对于网报系统无法直接比对验证的学历（中等职业学校学历除外），申请人要提交毕业证书原件和在学信网（www.chsi.com.cn）线上申请的《中国高等教育学历认证报告》或《教育部学历证书电子注册备案表》。持有除中国人民解放军第二、第三、第四军医大学和解放军艺术学院军队院校之外其他军校学历的，应当提交毕业证书原件和由教育部学生服务与素质发展中心出具的《中国高等教育学历认证报告》。</w:t>
      </w:r>
    </w:p>
    <w:p w14:paraId="038F61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准备相应学历材料，以免影响认定。</w:t>
      </w:r>
    </w:p>
    <w:p w14:paraId="59326C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2025届毕业生在取得相应毕业证书后方可领取教师资格证书。</w:t>
      </w:r>
    </w:p>
    <w:p w14:paraId="4503E9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（四）普通话水平测试等级证书。网报系统能验证的无需提供，系统无法验证的</w:t>
      </w:r>
      <w:r>
        <w:rPr>
          <w:rStyle w:val="6"/>
          <w:rFonts w:hint="default" w:ascii="Helvetica" w:hAnsi="Helvetica" w:eastAsia="Helvetica" w:cs="Helvetica"/>
          <w:b/>
          <w:bCs/>
          <w:i w:val="0"/>
          <w:iCs w:val="0"/>
          <w:caps w:val="0"/>
          <w:color w:val="212529"/>
          <w:spacing w:val="0"/>
          <w:sz w:val="24"/>
          <w:szCs w:val="24"/>
          <w:bdr w:val="none" w:color="auto" w:sz="0" w:space="0"/>
          <w:shd w:val="clear" w:fill="FFFFFF"/>
        </w:rPr>
        <w:t>需现场提交</w:t>
      </w:r>
      <w:r>
        <w:rPr>
          <w:rFonts w:hint="default" w:ascii="Helvetica" w:hAnsi="Helvetica" w:eastAsia="Helvetica" w:cs="Helvetica"/>
          <w:i w:val="0"/>
          <w:iCs w:val="0"/>
          <w:caps w:val="0"/>
          <w:color w:val="212529"/>
          <w:spacing w:val="0"/>
          <w:sz w:val="24"/>
          <w:szCs w:val="24"/>
          <w:bdr w:val="none" w:color="auto" w:sz="0" w:space="0"/>
          <w:shd w:val="clear" w:fill="FFFFFF"/>
        </w:rPr>
        <w:t>纸质证书。申请人在全国普通话培训测试信息资源网（网址：https://www.cltt.org/studentscore）查询不到成绩或有关于普通话证书查询、补办等问题，如在江苏参加测试的，请联系江苏省普通话水平测试中心咨询，咨询电话：025-83758430。非在苏测试考生，请与原考点联系。</w:t>
      </w:r>
    </w:p>
    <w:p w14:paraId="7BD19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（五）《中小学教师资格考试合格证明》和《师范生教师职业能力证书》通过网报系统验证，无需提供。</w:t>
      </w:r>
    </w:p>
    <w:p w14:paraId="238ACF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参考中国教师资格网“咨询服务”栏目下“常见问题”12的说明，办理延长考试合格证明有效期事宜。</w:t>
      </w:r>
    </w:p>
    <w:p w14:paraId="2B9DBC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2014年及之前入学的全日制师范类毕业生（含全日制教育硕士）毕业时未直接认定过教师资格的，可以申请直接认定与其所学专业相一致的任教学科。在现场受理时提交本人人事档案中就读学校学籍管理部门出具的成绩单复印件；如成绩单上没有“教育实习”成绩则还应当提交本人人事档案中就读学校学籍管理部门出具的《实习鉴定表》复印件（上述复印件均需加盖人事档案管理机构或部门的公章）。</w:t>
      </w:r>
    </w:p>
    <w:p w14:paraId="31E82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六）内地（大陆）申请人的无犯罪记录由认定机构统一核查，无需申请人个人提供；港澳台居民需提交由香港特别行政区、澳门特别行政区和台湾地区有关部门开具的无犯罪记录证明。港澳居民可通过认定机构向省教师资格认定指导中心申请用于开具无犯罪记录证明的函件。</w:t>
      </w:r>
    </w:p>
    <w:p w14:paraId="05267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（七）用于办理教师资格证书的申请人近期免冠证件照一张，规格要求为白底彩色，尺寸为一寸（25mmX35mm），用相片纸冲印，与本次认定时网报系统上传的照片为同一底版。</w:t>
      </w:r>
    </w:p>
    <w:p w14:paraId="07424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注意：以上材料未提复印件的均为原件。</w:t>
      </w:r>
      <w:r>
        <w:rPr>
          <w:rFonts w:hint="default" w:ascii="Helvetica" w:hAnsi="Helvetica" w:eastAsia="Helvetica" w:cs="Helvetica"/>
          <w:i w:val="0"/>
          <w:iCs w:val="0"/>
          <w:caps w:val="0"/>
          <w:color w:val="212529"/>
          <w:spacing w:val="0"/>
          <w:sz w:val="24"/>
          <w:szCs w:val="24"/>
          <w:bdr w:val="none" w:color="auto" w:sz="0" w:space="0"/>
          <w:shd w:val="clear" w:fill="FFFFFF"/>
        </w:rPr>
        <w:t>申请人提交的材料不全或不符合要求的，应于受理期限终止前补齐。</w:t>
      </w:r>
    </w:p>
    <w:p w14:paraId="350A2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五、有关说明</w:t>
      </w:r>
    </w:p>
    <w:p w14:paraId="3A5AF7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（一）根据国家有关规定，同一申请人在同一年内只能申请一种教师资格。</w:t>
      </w:r>
    </w:p>
    <w:p w14:paraId="19BA4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二）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14:paraId="2CAAB7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（三）申请人应在个人承诺书中做出真实无误的承诺，承诺如与事实不符，均属于弄虚作假、骗取教师资格行为。一经查实，相关教育行政部门将依据国家相关法律法规，进行相应处理。</w:t>
      </w:r>
    </w:p>
    <w:p w14:paraId="3D9A1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四）认定公告、体检通知、领取证书通知等流程均按要求公开发布在扬州市邗江区教育局政府信息公开平台“公告公示”栏（网址http://www.hj.gov.cn/zfxxgk/bmzfxxgk/jyj/fdzdgknr/tzgg/index.html）或“邗江教育发布”微信公众号，认定期间请务必及时查看，以免耽误认定。</w:t>
      </w:r>
    </w:p>
    <w:p w14:paraId="292651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2"/>
        <w:jc w:val="both"/>
        <w:rPr>
          <w:rFonts w:hint="default" w:ascii="Helvetica" w:hAnsi="Helvetica" w:eastAsia="Helvetica" w:cs="Helvetica"/>
          <w:i w:val="0"/>
          <w:iCs w:val="0"/>
          <w:caps w:val="0"/>
          <w:color w:val="212529"/>
          <w:spacing w:val="0"/>
        </w:rPr>
      </w:pPr>
      <w:r>
        <w:rPr>
          <w:rStyle w:val="6"/>
          <w:rFonts w:hint="default" w:ascii="Helvetica" w:hAnsi="Helvetica" w:eastAsia="Helvetica" w:cs="Helvetica"/>
          <w:b/>
          <w:bCs/>
          <w:i w:val="0"/>
          <w:iCs w:val="0"/>
          <w:caps w:val="0"/>
          <w:color w:val="212529"/>
          <w:spacing w:val="0"/>
          <w:sz w:val="24"/>
          <w:szCs w:val="24"/>
          <w:bdr w:val="none" w:color="auto" w:sz="0" w:space="0"/>
          <w:shd w:val="clear" w:fill="FFFFFF"/>
        </w:rPr>
        <w:t>六、本公告由扬州市邗江区教育局负责解释</w:t>
      </w:r>
    </w:p>
    <w:p w14:paraId="1838D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0" w:lineRule="atLeast"/>
        <w:ind w:left="0" w:right="0" w:firstLine="560"/>
        <w:jc w:val="both"/>
        <w:rPr>
          <w:rFonts w:hint="default" w:ascii="Helvetica" w:hAnsi="Helvetica" w:eastAsia="Helvetica" w:cs="Helvetica"/>
          <w:i w:val="0"/>
          <w:iCs w:val="0"/>
          <w:caps w:val="0"/>
          <w:color w:val="212529"/>
          <w:spacing w:val="0"/>
        </w:rPr>
      </w:pPr>
      <w:r>
        <w:rPr>
          <w:rFonts w:hint="default" w:ascii="Helvetica" w:hAnsi="Helvetica" w:eastAsia="Helvetica" w:cs="Helvetica"/>
          <w:i w:val="0"/>
          <w:iCs w:val="0"/>
          <w:caps w:val="0"/>
          <w:color w:val="212529"/>
          <w:spacing w:val="0"/>
          <w:sz w:val="24"/>
          <w:szCs w:val="24"/>
          <w:bdr w:val="none" w:color="auto" w:sz="0" w:space="0"/>
          <w:shd w:val="clear" w:fill="FFFFFF"/>
        </w:rPr>
        <w:t>咨询电话：0514-87339353</w:t>
      </w:r>
    </w:p>
    <w:p w14:paraId="65B77BBE">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mZhNDU0N2M0NDg5YTNiMDczN2E3YzY5NmRhOTIifQ=="/>
  </w:docVars>
  <w:rsids>
    <w:rsidRoot w:val="00000000"/>
    <w:rsid w:val="1D627F34"/>
    <w:rsid w:val="4835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hj.gov.cn/cms_files/filemanager/837460888/picture/20254/c74e556eef5c4625a78d986a0e81dddd.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4388</Words>
  <Characters>4935</Characters>
  <Lines>0</Lines>
  <Paragraphs>0</Paragraphs>
  <TotalTime>6</TotalTime>
  <ScaleCrop>false</ScaleCrop>
  <LinksUpToDate>false</LinksUpToDate>
  <CharactersWithSpaces>4943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2024-04-02T23:36:00Z</dcterms:created>
  <dc:creator>wq</dc:creator>
  <cp:lastModifiedBy>王强</cp:lastModifiedBy>
  <dcterms:modified xsi:type="dcterms:W3CDTF">2025-04-09T23:55:59Z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E446EE9217544E2C8DE3B661798289F2_12</vt:lpwstr>
  </property>
  <property fmtid="{D5CDD505-2E9C-101B-9397-08002B2CF9AE}" pid="4" name="KSOTemplateDocerSaveRecord">
    <vt:lpwstr>eyJoZGlkIjoiNmJkZmZhNDU0N2M0NDg5YTNiMDczN2E3YzY5NmRhOTIiLCJ1c2VySWQiOiIxNDk0NDA3MDAyIn0=</vt:lpwstr>
  </property>
</Properties>
</file>